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1" w:rsidRDefault="009E2995">
      <w:r w:rsidRPr="009E2995">
        <w:drawing>
          <wp:inline distT="0" distB="0" distL="0" distR="0">
            <wp:extent cx="5943600" cy="3206416"/>
            <wp:effectExtent l="19050" t="0" r="0" b="0"/>
            <wp:docPr id="1" name="Picture 1" descr="http://i01.i.aliimg.com/img/pb/710/970/324/324970710_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01.i.aliimg.com/img/pb/710/970/324/324970710_4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995" w:rsidRDefault="009E2995">
      <w:r w:rsidRPr="009E2995">
        <w:drawing>
          <wp:inline distT="0" distB="0" distL="0" distR="0">
            <wp:extent cx="5943600" cy="4457700"/>
            <wp:effectExtent l="19050" t="0" r="0" b="0"/>
            <wp:docPr id="2" name="Picture 2" descr="http://i00.i.aliimg.com/img/pb/965/970/324/324970965_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00.i.aliimg.com/img/pb/965/970/324/324970965_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995" w:rsidRDefault="009E2995">
      <w:r w:rsidRPr="009E2995">
        <w:lastRenderedPageBreak/>
        <w:drawing>
          <wp:inline distT="0" distB="0" distL="0" distR="0">
            <wp:extent cx="5829300" cy="5410200"/>
            <wp:effectExtent l="19050" t="0" r="0" b="0"/>
            <wp:docPr id="3" name="Picture 3" descr="http://i01.i.aliimg.com/img/pb/945/970/324/324970945_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01.i.aliimg.com/img/pb/945/970/324/324970945_8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995" w:rsidRDefault="009E2995">
      <w:r w:rsidRPr="009E2995">
        <w:lastRenderedPageBreak/>
        <w:drawing>
          <wp:inline distT="0" distB="0" distL="0" distR="0">
            <wp:extent cx="5943600" cy="6343650"/>
            <wp:effectExtent l="19050" t="0" r="0" b="0"/>
            <wp:docPr id="4" name="Picture 4" descr="http://i00.i.aliimg.com/img/pb/511/007/322/322007511_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00.i.aliimg.com/img/pb/511/007/322/322007511_5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995" w:rsidRDefault="009E2995">
      <w:r w:rsidRPr="009E2995">
        <w:lastRenderedPageBreak/>
        <w:drawing>
          <wp:inline distT="0" distB="0" distL="0" distR="0">
            <wp:extent cx="5943600" cy="4457700"/>
            <wp:effectExtent l="19050" t="0" r="0" b="0"/>
            <wp:docPr id="5" name="Picture 5" descr="http://i01.i.aliimg.com/img/pb/510/007/322/322007510_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01.i.aliimg.com/img/pb/510/007/322/322007510_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995" w:rsidRPr="009E2995" w:rsidRDefault="009E2995" w:rsidP="009E2995">
      <w:pPr>
        <w:spacing w:after="100" w:line="240" w:lineRule="auto"/>
        <w:textAlignment w:val="baseline"/>
        <w:outlineLvl w:val="1"/>
        <w:rPr>
          <w:rFonts w:eastAsia="Times New Roman" w:cs="Arial"/>
          <w:b/>
          <w:bCs/>
          <w:color w:val="333333"/>
          <w:sz w:val="24"/>
          <w:szCs w:val="24"/>
        </w:rPr>
      </w:pPr>
      <w:r w:rsidRPr="009E2995">
        <w:rPr>
          <w:rFonts w:eastAsia="Times New Roman" w:cs="Arial"/>
          <w:b/>
          <w:bCs/>
          <w:color w:val="333333"/>
          <w:sz w:val="24"/>
          <w:szCs w:val="24"/>
        </w:rPr>
        <w:t>Specifications</w:t>
      </w:r>
    </w:p>
    <w:p w:rsidR="009E2995" w:rsidRPr="009E2995" w:rsidRDefault="009E2995" w:rsidP="009E299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  <w:shd w:val="clear" w:color="auto" w:fill="FFFFFF"/>
        </w:rPr>
        <w:t>LED aperating lamp</w:t>
      </w:r>
      <w:r w:rsidRPr="009E2995">
        <w:rPr>
          <w:rFonts w:eastAsia="Times New Roman" w:cs="Arial"/>
          <w:color w:val="333333"/>
          <w:sz w:val="24"/>
          <w:szCs w:val="24"/>
        </w:rPr>
        <w:t> </w:t>
      </w:r>
      <w:r w:rsidRPr="009E2995">
        <w:rPr>
          <w:rFonts w:eastAsia="Times New Roman" w:cs="Arial"/>
          <w:color w:val="333333"/>
          <w:sz w:val="24"/>
          <w:szCs w:val="24"/>
        </w:rPr>
        <w:br/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b/>
          <w:bCs/>
          <w:color w:val="333333"/>
          <w:sz w:val="24"/>
          <w:szCs w:val="24"/>
        </w:rPr>
        <w:t>Purelit OL9570/50 High-end LED Shadowless Lamp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 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Adopt the most advanced international LED as light source of shadowless lamp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 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Environmental protection, low power consumption and long life LED lamp with long service life of more than 20,000 hours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 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LED bulbs have no infrared and ultraviolet radiation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 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Flat light panel pressure injection molding, completely eradicating the influence on patients caused by the rupture of lamp surface.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b/>
          <w:bCs/>
          <w:color w:val="333333"/>
          <w:sz w:val="24"/>
          <w:szCs w:val="24"/>
        </w:rPr>
        <w:t>Background illumination lamp is included, flexibly supplying the </w:t>
      </w:r>
      <w:r w:rsidRPr="009E2995">
        <w:rPr>
          <w:rFonts w:eastAsia="Times New Roman" w:cs="Arial"/>
          <w:color w:val="333333"/>
          <w:sz w:val="24"/>
          <w:szCs w:val="24"/>
        </w:rPr>
        <w:t>auxiliary light source for laparoscopic operation.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 </w:t>
      </w:r>
    </w:p>
    <w:p w:rsid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The streamlined ultra-thin design with less air resistance to facilitate the arrival of purified air to operation wound.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 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Overhead built-in power supply system, avoiding the complicated installation of wall-mounted control box.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 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Digital control by Micro-computer, with 10-grade brightness options and automatic memory.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 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Light suspension system of balance body, six groups of joint interaction, easy mobility, stable positioning, 360 ° all-round design, fully meeting the height and angle requirements for operation.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 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Purelit OL9570/50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 </w:t>
      </w:r>
    </w:p>
    <w:p w:rsid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OL9570/50LED System Composition Diagram for Operation Shadowless Lamp</w:t>
      </w:r>
    </w:p>
    <w:p w:rsid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8"/>
          <w:szCs w:val="28"/>
        </w:rPr>
      </w:pPr>
      <w:r w:rsidRPr="009E2995">
        <w:rPr>
          <w:rFonts w:eastAsia="Times New Roman" w:cs="Arial"/>
          <w:color w:val="333333"/>
          <w:sz w:val="28"/>
          <w:szCs w:val="28"/>
        </w:rPr>
        <w:t>OL9570/50 Technical Data for High-end LED Shadowless Lamp</w:t>
      </w: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8"/>
          <w:szCs w:val="28"/>
        </w:rPr>
      </w:pPr>
      <w:r w:rsidRPr="009E2995">
        <w:rPr>
          <w:rFonts w:eastAsia="Times New Roman" w:cs="Arial"/>
          <w:color w:val="333333"/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30"/>
        <w:gridCol w:w="1687"/>
      </w:tblGrid>
      <w:tr w:rsidR="009E2995" w:rsidRPr="009E2995" w:rsidTr="005C420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                       Model</w:t>
            </w:r>
          </w:p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Technical Specifications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OL9570/50</w:t>
            </w:r>
          </w:p>
        </w:tc>
      </w:tr>
      <w:tr w:rsidR="009E2995" w:rsidRPr="009E2995" w:rsidTr="005C420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Illumination (lx)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≥120000/8000</w:t>
            </w:r>
          </w:p>
        </w:tc>
      </w:tr>
      <w:tr w:rsidR="009E2995" w:rsidRPr="009E2995" w:rsidTr="005C420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Color temp. (K)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4300</w:t>
            </w:r>
          </w:p>
        </w:tc>
      </w:tr>
      <w:tr w:rsidR="009E2995" w:rsidRPr="009E2995" w:rsidTr="005C420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Color rendering index (Ra) (%)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≥90</w:t>
            </w:r>
          </w:p>
        </w:tc>
      </w:tr>
      <w:tr w:rsidR="009E2995" w:rsidRPr="009E2995" w:rsidTr="005C420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Diameter of light spot (mm)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250/200</w:t>
            </w:r>
          </w:p>
        </w:tc>
      </w:tr>
      <w:tr w:rsidR="009E2995" w:rsidRPr="009E2995" w:rsidTr="005C420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Input power (VA)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460</w:t>
            </w:r>
          </w:p>
        </w:tc>
      </w:tr>
      <w:tr w:rsidR="009E2995" w:rsidRPr="009E2995" w:rsidTr="005C420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LED power (W)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160/80</w:t>
            </w:r>
          </w:p>
        </w:tc>
      </w:tr>
      <w:tr w:rsidR="009E2995" w:rsidRPr="009E2995" w:rsidTr="005C420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Lighting depth (mm)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≥800/800</w:t>
            </w:r>
          </w:p>
        </w:tc>
      </w:tr>
      <w:tr w:rsidR="009E2995" w:rsidRPr="009E2995" w:rsidTr="005C420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LED service life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20,000 h</w:t>
            </w:r>
          </w:p>
        </w:tc>
      </w:tr>
      <w:tr w:rsidR="009E2995" w:rsidRPr="009E2995" w:rsidTr="005C420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Illumination of background light (Lx)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9E2995" w:rsidRPr="009E2995" w:rsidRDefault="009E2995" w:rsidP="005C4202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E2995">
              <w:rPr>
                <w:rFonts w:eastAsia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9E2995" w:rsidRDefault="009E2995" w:rsidP="009E2995">
      <w:pPr>
        <w:rPr>
          <w:rFonts w:ascii="Arial" w:eastAsia="Times New Roman" w:hAnsi="Arial" w:cs="Arial"/>
          <w:b/>
          <w:bCs/>
          <w:color w:val="333333"/>
          <w:sz w:val="14"/>
          <w:szCs w:val="14"/>
        </w:rPr>
      </w:pP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</w:p>
    <w:p w:rsidR="009E2995" w:rsidRPr="009E2995" w:rsidRDefault="009E2995" w:rsidP="009E2995">
      <w:pPr>
        <w:spacing w:after="0" w:line="180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9E2995">
        <w:rPr>
          <w:rFonts w:eastAsia="Times New Roman" w:cs="Arial"/>
          <w:color w:val="333333"/>
          <w:sz w:val="24"/>
          <w:szCs w:val="24"/>
        </w:rPr>
        <w:t> </w:t>
      </w:r>
    </w:p>
    <w:p w:rsidR="009E2995" w:rsidRDefault="009E2995"/>
    <w:sectPr w:rsidR="009E2995" w:rsidSect="003D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2995"/>
    <w:rsid w:val="000D4B3F"/>
    <w:rsid w:val="003C1BC2"/>
    <w:rsid w:val="003D306A"/>
    <w:rsid w:val="009E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2014-08-27T17:12:00Z</dcterms:created>
  <dcterms:modified xsi:type="dcterms:W3CDTF">2014-08-27T17:15:00Z</dcterms:modified>
</cp:coreProperties>
</file>