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u w:val="single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color w:val="ff0000"/>
          <w:sz w:val="32"/>
          <w:szCs w:val="32"/>
          <w:u w:val="single"/>
          <w:rtl w:val="0"/>
        </w:rPr>
        <w:t xml:space="preserve">YKA003 ICU BED WITH LINAK MOTORS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685800</wp:posOffset>
            </wp:positionH>
            <wp:positionV relativeFrom="paragraph">
              <wp:posOffset>1028700</wp:posOffset>
            </wp:positionV>
            <wp:extent cx="4832350" cy="5022850"/>
            <wp:effectExtent b="0" l="0" r="0" t="0"/>
            <wp:wrapSquare wrapText="bothSides" distB="0" distT="0" distL="114300" distR="11430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832350" cy="50228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pgSz w:h="15840" w:w="1224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PH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E70496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E70496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D7kCJdlDohBkdsz614Eqnb9XdGg==">AMUW2mUd4QM/MorVeaE65H8f6faIC4IXId72Vkef6w5sQZNTn6YOxOpvXpFnZm60fdpJ2pVnTNTZJAA9ulTLgiWU8Mq6fbyRK4gTRo4Rl6eNonCNgAAkW5iwrcCa7Kj1b2Kd5Zgovl/U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2020-08-14T05:28:00Z</dcterms:created>
  <dc:creator>DELL</dc:creator>
</cp:coreProperties>
</file>