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.000244140625" w:firstLine="0"/>
        <w:jc w:val="righ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</w:rPr>
      </w:pPr>
      <w:r w:rsidDel="00000000" w:rsidR="00000000" w:rsidRPr="00000000">
        <w:rPr/>
        <w:drawing>
          <wp:inline distB="19050" distT="19050" distL="19050" distR="19050">
            <wp:extent cx="1207008" cy="499872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7008" cy="4998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  <w:rtl w:val="0"/>
        </w:rPr>
        <w:t xml:space="preserve">Sunray Medical Apparatus Co., Ltd--------Version: V4.1.—2013.05 </w:t>
      </w:r>
    </w:p>
    <w:tbl>
      <w:tblPr>
        <w:tblStyle w:val="Table1"/>
        <w:tblW w:w="10804.80026245117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5.9999084472656"/>
        <w:gridCol w:w="9148.800354003906"/>
        <w:tblGridChange w:id="0">
          <w:tblGrid>
            <w:gridCol w:w="1655.9999084472656"/>
            <w:gridCol w:w="9148.800354003906"/>
          </w:tblGrid>
        </w:tblGridChange>
      </w:tblGrid>
      <w:tr>
        <w:trPr>
          <w:cantSplit w:val="0"/>
          <w:trHeight w:val="763.2006835937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SRF618E (FETAL HEART RATE DOPPLER ) </w:t>
            </w:r>
          </w:p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SPECIFICATIONS</w:t>
            </w:r>
          </w:p>
        </w:tc>
      </w:tr>
      <w:tr>
        <w:trPr>
          <w:cantSplit w:val="0"/>
          <w:trHeight w:val="102.59887695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pageBreakBefore w:val="0"/>
              <w:widowControl w:val="0"/>
              <w:spacing w:line="240" w:lineRule="auto"/>
              <w:ind w:right="-4.000244140625"/>
              <w:jc w:val="righ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809.400634765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Figure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  <w:drawing>
                <wp:inline distB="19050" distT="19050" distL="19050" distR="19050">
                  <wp:extent cx="2124456" cy="1865376"/>
                  <wp:effectExtent b="0" l="0" r="0" t="0"/>
                  <wp:docPr id="2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7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24456" cy="1865376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02.600097656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332.799682617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Characteristics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99.340972900390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◆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FHR detection from 10-week pregnancy up to delivery. </w:t>
            </w:r>
          </w:p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7.5299072265625" w:line="359.8560905456543" w:lineRule="auto"/>
              <w:ind w:left="99.20608520507812" w:right="912.05810546875" w:firstLine="0.134887695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◆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 display modes: Transient display mode, average display mode, manual counting model. </w:t>
            </w: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◆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FHR sound intensity display synchronously </w:t>
            </w:r>
          </w:p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32.064208984375" w:line="240" w:lineRule="auto"/>
              <w:ind w:left="99.41741943359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◆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Waterproof USB probe for easy replacement. </w:t>
            </w:r>
          </w:p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51.9195556640625" w:line="240" w:lineRule="auto"/>
              <w:ind w:left="99.418029785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◆ 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ff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★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Auto-gain control technology to assure accurate FHR detection. 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32.681884765625" w:line="240" w:lineRule="auto"/>
              <w:ind w:left="99.4175720214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◆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Water-drip key tone </w:t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.62548828125" w:line="240" w:lineRule="auto"/>
              <w:ind w:left="99.41757202148438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◆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Build-in speaker.  </w:t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.62548828125" w:line="240" w:lineRule="auto"/>
              <w:ind w:left="99.628601074218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◆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LED backlight display. </w:t>
            </w:r>
          </w:p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.6260986328125" w:line="240" w:lineRule="auto"/>
              <w:ind w:left="99.628448486328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◆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Intellectual cancellation of erroneous FHR. </w:t>
            </w:r>
          </w:p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.271484375" w:line="240" w:lineRule="auto"/>
              <w:ind w:left="99.41711425781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◆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16-chord alarming on FHR value over-limitation.  </w:t>
            </w:r>
          </w:p>
          <w:p w:rsidR="00000000" w:rsidDel="00000000" w:rsidP="00000000" w:rsidRDefault="00000000" w:rsidRPr="00000000" w14:paraId="0000001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.6260986328125" w:line="240" w:lineRule="auto"/>
              <w:ind w:left="99.62829589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◆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Function on volume adjustment and button click sound.  </w:t>
            </w:r>
          </w:p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.62548828125" w:line="227.10907459259033" w:lineRule="auto"/>
              <w:ind w:left="505.1312255859375" w:right="52.264404296875" w:hanging="405.5033874511719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◆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Three Alkaline AA batteries for 10 hours continuous working. Low battery alarming and real-time  battery status indicator. </w:t>
            </w:r>
          </w:p>
          <w:p w:rsidR="00000000" w:rsidDel="00000000" w:rsidP="00000000" w:rsidRDefault="00000000" w:rsidRPr="00000000" w14:paraId="0000001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9.766845703125" w:line="240" w:lineRule="auto"/>
              <w:ind w:left="101.76025390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Noto Sans Symbols" w:cs="Noto Sans Symbols" w:eastAsia="Noto Sans Symbols" w:hAnsi="Noto Sans Symbols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◆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Auto power-off to save battery if no FHR signal is received within 2 minutes.</w:t>
            </w:r>
          </w:p>
        </w:tc>
      </w:tr>
      <w:tr>
        <w:trPr>
          <w:cantSplit w:val="0"/>
          <w:trHeight w:val="665.4003906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6.109008789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Power Supply: </w:t>
            </w:r>
          </w:p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.32952880859375" w:line="240" w:lineRule="auto"/>
              <w:ind w:left="85.190582275390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Battery for standard:</w:t>
            </w:r>
          </w:p>
        </w:tc>
      </w:tr>
      <w:tr>
        <w:trPr>
          <w:cantSplit w:val="0"/>
          <w:trHeight w:val="312.000122070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190582275390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Battery type 3pcs Alkaline AA Power 4.5V</w:t>
            </w:r>
          </w:p>
        </w:tc>
      </w:tr>
      <w:tr>
        <w:trPr>
          <w:cantSplit w:val="0"/>
          <w:trHeight w:val="350.399780273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51373291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Continuous working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10hours</w:t>
            </w:r>
          </w:p>
        </w:tc>
      </w:tr>
      <w:tr>
        <w:trPr>
          <w:cantSplit w:val="0"/>
          <w:trHeight w:val="311.9998168945312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2.6400375366211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Technical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190582275390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Battery for option:</w:t>
            </w:r>
          </w:p>
        </w:tc>
      </w:tr>
      <w:tr>
        <w:trPr>
          <w:cantSplit w:val="0"/>
          <w:trHeight w:val="657.5999450683594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19.04003143310547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Parameter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190582275390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5.200001398722335"/>
                <w:szCs w:val="35.200001398722335"/>
                <w:u w:val="none"/>
                <w:shd w:fill="auto" w:val="clear"/>
                <w:vertAlign w:val="subscript"/>
                <w:rtl w:val="0"/>
              </w:rPr>
              <w:t xml:space="preserve">Battery type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3pcs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Ni-MH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rechargeable  </w:t>
            </w:r>
          </w:p>
          <w:p w:rsidR="00000000" w:rsidDel="00000000" w:rsidP="00000000" w:rsidRDefault="00000000" w:rsidRPr="00000000" w14:paraId="0000002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918.45214843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5.200001398722335"/>
                <w:szCs w:val="35.200001398722335"/>
                <w:u w:val="none"/>
                <w:shd w:fill="auto" w:val="clear"/>
                <w:vertAlign w:val="subscript"/>
                <w:rtl w:val="0"/>
              </w:rPr>
              <w:t xml:space="preserve">batteries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Power 3.6V</w:t>
            </w:r>
          </w:p>
        </w:tc>
      </w:tr>
      <w:tr>
        <w:trPr>
          <w:cantSplit w:val="0"/>
          <w:trHeight w:val="350.400085449218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190582275390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Recharging time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≥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5hours Battery volume 1800 mAH</w:t>
            </w:r>
          </w:p>
        </w:tc>
      </w:tr>
    </w:tbl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34.6487331390381" w:lineRule="auto"/>
        <w:ind w:left="1731.0528564453125" w:right="5282.3175048828125" w:firstLine="12.460784912109375"/>
        <w:jc w:val="lef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Continuous working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≥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12hours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Indicator: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4.449462890625" w:line="240" w:lineRule="auto"/>
        <w:ind w:left="0" w:right="5044.96704101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.880000114440918"/>
          <w:szCs w:val="14.8800001144409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.880000114440918"/>
          <w:szCs w:val="14.880000114440918"/>
          <w:u w:val="none"/>
          <w:shd w:fill="auto" w:val="clear"/>
          <w:vertAlign w:val="baseline"/>
          <w:rtl w:val="0"/>
        </w:rPr>
        <w:t xml:space="preserve">Page 1 of 2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4.000244140625" w:firstLine="0"/>
        <w:jc w:val="right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.880000114440918"/>
          <w:szCs w:val="14.880000114440918"/>
          <w:u w:val="none"/>
          <w:shd w:fill="auto" w:val="clear"/>
          <w:vertAlign w:val="baseline"/>
        </w:rPr>
        <w:drawing>
          <wp:inline distB="19050" distT="19050" distL="19050" distR="19050">
            <wp:extent cx="1207008" cy="499872"/>
            <wp:effectExtent b="0" l="0" r="0" t="0"/>
            <wp:docPr id="1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1207008" cy="499872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18.240001678466797"/>
          <w:szCs w:val="18.240001678466797"/>
          <w:u w:val="none"/>
          <w:shd w:fill="auto" w:val="clear"/>
          <w:vertAlign w:val="baseline"/>
          <w:rtl w:val="0"/>
        </w:rPr>
        <w:t xml:space="preserve">Sunray Medical Apparatus Co., Ltd--------Version: V4.1.—2013.05 </w:t>
      </w:r>
    </w:p>
    <w:tbl>
      <w:tblPr>
        <w:tblStyle w:val="Table2"/>
        <w:tblW w:w="10804.800262451172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655.9999084472656"/>
        <w:gridCol w:w="9148.800354003906"/>
        <w:tblGridChange w:id="0">
          <w:tblGrid>
            <w:gridCol w:w="1655.9999084472656"/>
            <w:gridCol w:w="9148.800354003906"/>
          </w:tblGrid>
        </w:tblGridChange>
      </w:tblGrid>
      <w:tr>
        <w:trPr>
          <w:cantSplit w:val="0"/>
          <w:trHeight w:val="770.401611328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SRF618E (FETAL HEART RATE DOPPLER ) </w:t>
            </w:r>
          </w:p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  <w:rtl w:val="0"/>
              </w:rPr>
              <w:t xml:space="preserve">SPECIFICATIONS</w:t>
            </w:r>
          </w:p>
        </w:tc>
      </w:tr>
      <w:tr>
        <w:trPr>
          <w:cantSplit w:val="0"/>
          <w:trHeight w:val="102.85278320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19.54589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32.15999984741211"/>
                <w:szCs w:val="32.15999984741211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979400634765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Volume indication bar Volume station indicator Alarming indicator</w:t>
            </w:r>
          </w:p>
        </w:tc>
      </w:tr>
      <w:tr>
        <w:trPr>
          <w:cantSplit w:val="0"/>
          <w:trHeight w:val="312.00073242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190582275390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Battery volume indicator Battery type indicator FHR display</w:t>
            </w:r>
          </w:p>
        </w:tc>
      </w:tr>
      <w:tr>
        <w:trPr>
          <w:cantSplit w:val="0"/>
          <w:trHeight w:val="1046.400146484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68218994140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Auto average FHR detection Manual FHR detection </w:t>
            </w:r>
          </w:p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.92822265625" w:line="240" w:lineRule="auto"/>
              <w:ind w:left="87.302551269531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Operating Environment: </w:t>
            </w:r>
          </w:p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8.330078125" w:line="240" w:lineRule="auto"/>
              <w:ind w:left="85.190582275390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Temperature +5~+40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Relative humidity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80%</w:t>
            </w:r>
          </w:p>
        </w:tc>
      </w:tr>
      <w:tr>
        <w:trPr>
          <w:cantSplit w:val="0"/>
          <w:trHeight w:val="1041.5991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68218994140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Atmospheric pressure 86~106KPa. </w:t>
            </w:r>
          </w:p>
          <w:p w:rsidR="00000000" w:rsidDel="00000000" w:rsidP="00000000" w:rsidRDefault="00000000" w:rsidRPr="00000000" w14:paraId="0000003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.929443359375" w:line="240" w:lineRule="auto"/>
              <w:ind w:left="82.022552490234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Storage Environment: </w:t>
            </w:r>
          </w:p>
          <w:p w:rsidR="00000000" w:rsidDel="00000000" w:rsidP="00000000" w:rsidRDefault="00000000" w:rsidRPr="00000000" w14:paraId="0000003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13.529052734375" w:line="240" w:lineRule="auto"/>
              <w:ind w:left="85.190582275390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Temperature –10~+40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℃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Relative humidity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80%</w:t>
            </w:r>
          </w:p>
        </w:tc>
      </w:tr>
      <w:tr>
        <w:trPr>
          <w:cantSplit w:val="0"/>
          <w:trHeight w:val="265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190582275390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Remark: Free from corrosive gases, well ventilated. </w:t>
            </w:r>
          </w:p>
          <w:p w:rsidR="00000000" w:rsidDel="00000000" w:rsidP="00000000" w:rsidRDefault="00000000" w:rsidRPr="00000000" w14:paraId="0000003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8.729248046875" w:line="240" w:lineRule="auto"/>
              <w:ind w:left="72.0962524414062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Dimension and Weight: </w:t>
            </w:r>
          </w:p>
          <w:p w:rsidR="00000000" w:rsidDel="00000000" w:rsidP="00000000" w:rsidRDefault="00000000" w:rsidRPr="00000000" w14:paraId="0000003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.32861328125" w:line="327.1412944793701" w:lineRule="auto"/>
              <w:ind w:left="72.09625244140625" w:right="505.59326171875" w:firstLine="12.88314819335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Dimension 130*78*28mm Gross Weight 0.5kg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Display: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Digital LCD </w:t>
            </w:r>
          </w:p>
          <w:p w:rsidR="00000000" w:rsidDel="00000000" w:rsidP="00000000" w:rsidRDefault="00000000" w:rsidRPr="00000000" w14:paraId="0000004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27.2454833984375" w:line="240" w:lineRule="auto"/>
              <w:ind w:left="79.06585693359375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Fetal Heart Rate (FHR) Measuring: </w:t>
            </w:r>
          </w:p>
          <w:p w:rsidR="00000000" w:rsidDel="00000000" w:rsidP="00000000" w:rsidRDefault="00000000" w:rsidRPr="00000000" w14:paraId="0000004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4.329833984375" w:line="240" w:lineRule="auto"/>
              <w:ind w:left="0" w:right="134.9377441406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Transient  </w:t>
            </w:r>
          </w:p>
          <w:p w:rsidR="00000000" w:rsidDel="00000000" w:rsidP="00000000" w:rsidRDefault="00000000" w:rsidRPr="00000000" w14:paraId="0000004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.9295654296875" w:line="240" w:lineRule="auto"/>
              <w:ind w:left="84.1345214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Measuring method Ultrasonic Doppler Measuring mode  </w:t>
            </w:r>
          </w:p>
          <w:p w:rsidR="00000000" w:rsidDel="00000000" w:rsidP="00000000" w:rsidRDefault="00000000" w:rsidRPr="00000000" w14:paraId="0000004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225.75317382812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Average  </w:t>
            </w:r>
          </w:p>
          <w:p w:rsidR="00000000" w:rsidDel="00000000" w:rsidP="00000000" w:rsidRDefault="00000000" w:rsidRPr="00000000" w14:paraId="0000004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.968017578125" w:line="240" w:lineRule="auto"/>
              <w:ind w:left="0" w:right="278.553466796875" w:firstLine="0"/>
              <w:jc w:val="righ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Manual </w:t>
            </w:r>
          </w:p>
        </w:tc>
      </w:tr>
      <w:tr>
        <w:trPr>
          <w:cantSplit w:val="0"/>
          <w:trHeight w:val="312.000122070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345214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Maximal measuring range 30~240BPM Resolution 1BPM</w:t>
            </w:r>
          </w:p>
        </w:tc>
      </w:tr>
      <w:tr>
        <w:trPr>
          <w:cantSplit w:val="0"/>
          <w:trHeight w:val="619.1998291015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7.20656394958496" w:lineRule="auto"/>
              <w:ind w:left="5663.424072265625" w:right="276.65283203125" w:hanging="5578.022460937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5.200001398722335"/>
                <w:szCs w:val="35.200001398722335"/>
                <w:u w:val="none"/>
                <w:shd w:fill="auto" w:val="clear"/>
                <w:vertAlign w:val="subscript"/>
                <w:rtl w:val="0"/>
              </w:rPr>
              <w:t xml:space="preserve">Integrative sensitivity &gt;100dB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Ultrasonic operating 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5.200001398722335"/>
                <w:szCs w:val="35.200001398722335"/>
                <w:u w:val="none"/>
                <w:shd w:fill="auto" w:val="clear"/>
                <w:vertAlign w:val="subscript"/>
                <w:rtl w:val="0"/>
              </w:rPr>
              <w:t xml:space="preserve">frequency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2.5MHz</w:t>
            </w:r>
          </w:p>
        </w:tc>
      </w:tr>
      <w:tr>
        <w:trPr>
          <w:cantSplit w:val="0"/>
          <w:trHeight w:val="1396.799926757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19.87220764160156" w:lineRule="auto"/>
              <w:ind w:left="82.65625" w:right="547.16064453125" w:firstLine="1.9007873535156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Ultrasonic output intensity </w:t>
            </w:r>
            <w:r w:rsidDel="00000000" w:rsidR="00000000" w:rsidRPr="00000000">
              <w:rPr>
                <w:rFonts w:ascii="Arial Unicode MS" w:cs="Arial Unicode MS" w:eastAsia="Arial Unicode MS" w:hAnsi="Arial Unicode MS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≤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5mW/cm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3.200000127156578"/>
                <w:szCs w:val="23.200000127156578"/>
                <w:u w:val="none"/>
                <w:shd w:fill="auto" w:val="clear"/>
                <w:vertAlign w:val="superscript"/>
                <w:rtl w:val="0"/>
              </w:rPr>
              <w:t xml:space="preserve">2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Audio output power (max) &lt;1W Waterproof probe Yes </w:t>
            </w:r>
          </w:p>
          <w:p w:rsidR="00000000" w:rsidDel="00000000" w:rsidP="00000000" w:rsidRDefault="00000000" w:rsidRPr="00000000" w14:paraId="0000004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9.2474365234375" w:line="240" w:lineRule="auto"/>
              <w:ind w:left="67.66098022460938" w:right="0" w:firstLine="0"/>
              <w:jc w:val="left"/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Alarm: </w:t>
            </w:r>
          </w:p>
          <w:p w:rsidR="00000000" w:rsidDel="00000000" w:rsidP="00000000" w:rsidRDefault="00000000" w:rsidRPr="00000000" w14:paraId="0000004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99.129638671875" w:line="240" w:lineRule="auto"/>
              <w:ind w:left="84.1345214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Function Audible and visual alarming with song for abnormal FHR</w:t>
            </w:r>
          </w:p>
        </w:tc>
      </w:tr>
      <w:tr>
        <w:trPr>
          <w:cantSplit w:val="0"/>
          <w:trHeight w:val="307.2003173828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57037353515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Upper limit 160BPM Lower limit 120BPM</w:t>
            </w:r>
          </w:p>
        </w:tc>
      </w:tr>
      <w:tr>
        <w:trPr>
          <w:cantSplit w:val="0"/>
          <w:trHeight w:val="734.40002441406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4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363.4906482696533" w:lineRule="auto"/>
              <w:ind w:left="67.66098022460938" w:right="1287.225341796875" w:firstLine="17.10723876953125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Alarm triggering time &lt;3s (from out-of-limit of FHR to start of alarm.)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1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Auto Power Off: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Power off automatically with no signals of FHR received within 2 minutes.</w:t>
            </w:r>
          </w:p>
        </w:tc>
      </w:tr>
      <w:tr>
        <w:trPr>
          <w:cantSplit w:val="0"/>
          <w:trHeight w:val="102.852783203125" w:hRule="atLeast"/>
          <w:tblHeader w:val="0"/>
        </w:trPr>
        <w:tc>
          <w:tcPr>
            <w:gridSpan w:val="2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67.5473022460938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Standard  </w:t>
            </w:r>
          </w:p>
          <w:p w:rsidR="00000000" w:rsidDel="00000000" w:rsidP="00000000" w:rsidRDefault="00000000" w:rsidRPr="00000000" w14:paraId="0000005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55.968017578125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Configure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239.609680175781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1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Model Quantity(pcs) Remark </w:t>
            </w:r>
          </w:p>
          <w:p w:rsidR="00000000" w:rsidDel="00000000" w:rsidP="00000000" w:rsidRDefault="00000000" w:rsidRPr="00000000" w14:paraId="0000005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103.92913818359375" w:line="240" w:lineRule="auto"/>
              <w:ind w:left="84.1345214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Fetal Heart Rate Doppler  </w:t>
            </w:r>
          </w:p>
          <w:p w:rsidR="00000000" w:rsidDel="00000000" w:rsidP="00000000" w:rsidRDefault="00000000" w:rsidRPr="00000000" w14:paraId="0000005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82.1301078796387" w:lineRule="auto"/>
              <w:ind w:left="84.97940063476562" w:right="91.949462890625" w:firstLine="0"/>
              <w:jc w:val="center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5.200001398722335"/>
                <w:szCs w:val="35.200001398722335"/>
                <w:u w:val="none"/>
                <w:shd w:fill="auto" w:val="clear"/>
                <w:vertAlign w:val="subscript"/>
                <w:rtl w:val="0"/>
              </w:rPr>
              <w:t xml:space="preserve">Detector1 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With the cylinder-like water-proof probe</w:t>
            </w:r>
          </w:p>
        </w:tc>
      </w:tr>
      <w:tr>
        <w:trPr>
          <w:cantSplit w:val="0"/>
          <w:trHeight w:val="321.599731445312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768218994140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Alkaline AA Size) Battery 3</w:t>
            </w:r>
          </w:p>
        </w:tc>
      </w:tr>
      <w:tr>
        <w:trPr>
          <w:cantSplit w:val="0"/>
          <w:trHeight w:val="321.600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979400634765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Packing List 1</w:t>
            </w:r>
          </w:p>
        </w:tc>
      </w:tr>
      <w:tr>
        <w:trPr>
          <w:cantSplit w:val="0"/>
          <w:trHeight w:val="395.6530761718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557037353515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User’s Manual 1</w:t>
            </w:r>
          </w:p>
        </w:tc>
      </w:tr>
      <w:tr>
        <w:trPr>
          <w:cantSplit w:val="0"/>
          <w:trHeight w:val="621.947021484375" w:hRule="atLeast"/>
          <w:tblHeader w:val="0"/>
        </w:trPr>
        <w:tc>
          <w:tcPr>
            <w:vMerge w:val="restart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center"/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1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For Option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345214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External Ni-MH Rechargeable  </w:t>
            </w:r>
          </w:p>
          <w:p w:rsidR="00000000" w:rsidDel="00000000" w:rsidP="00000000" w:rsidRDefault="00000000" w:rsidRPr="00000000" w14:paraId="0000006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5.19058227539062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35.200001398722335"/>
                <w:szCs w:val="35.200001398722335"/>
                <w:u w:val="none"/>
                <w:shd w:fill="auto" w:val="clear"/>
                <w:vertAlign w:val="subscript"/>
                <w:rtl w:val="0"/>
              </w:rPr>
              <w:t xml:space="preserve">Battery</w:t>
            </w: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3</w:t>
            </w:r>
          </w:p>
        </w:tc>
      </w:tr>
      <w:tr>
        <w:trPr>
          <w:cantSplit w:val="0"/>
          <w:trHeight w:val="321.60003662109375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345214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External Charger 1 Input AC100V~240V</w:t>
            </w:r>
          </w:p>
        </w:tc>
      </w:tr>
      <w:tr>
        <w:trPr>
          <w:cantSplit w:val="0"/>
          <w:trHeight w:val="321.6001892089844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7.5137329101562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Canvas Bag 1</w:t>
            </w:r>
          </w:p>
        </w:tc>
      </w:tr>
      <w:tr>
        <w:trPr>
          <w:cantSplit w:val="0"/>
          <w:trHeight w:val="321.5998840332031" w:hRule="atLeast"/>
          <w:tblHeader w:val="0"/>
        </w:trPr>
        <w:tc>
          <w:tcPr>
            <w:vMerge w:val="continue"/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84.134521484375" w:right="0" w:firstLine="0"/>
              <w:jc w:val="left"/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Times New Roman" w:cs="Times New Roman" w:eastAsia="Times New Roman" w:hAnsi="Times New Roman"/>
                <w:b w:val="0"/>
                <w:i w:val="0"/>
                <w:smallCaps w:val="0"/>
                <w:strike w:val="0"/>
                <w:color w:val="000000"/>
                <w:sz w:val="21.1200008392334"/>
                <w:szCs w:val="21.1200008392334"/>
                <w:u w:val="none"/>
                <w:shd w:fill="auto" w:val="clear"/>
                <w:vertAlign w:val="baseline"/>
                <w:rtl w:val="0"/>
              </w:rPr>
              <w:t xml:space="preserve">Earphone 1</w:t>
            </w:r>
          </w:p>
        </w:tc>
      </w:tr>
    </w:tbl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90.5792236328125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1.1200008392334"/>
          <w:szCs w:val="21.1200008392334"/>
          <w:u w:val="none"/>
          <w:shd w:fill="auto" w:val="clear"/>
          <w:vertAlign w:val="baseline"/>
          <w:rtl w:val="0"/>
        </w:rPr>
        <w:t xml:space="preserve">NOTE: The specifications subject to change without prior notice.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34.3295288085938" w:line="240" w:lineRule="auto"/>
        <w:ind w:left="0" w:right="5044.967041015625" w:firstLine="0"/>
        <w:jc w:val="righ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.880000114440918"/>
          <w:szCs w:val="14.88000011444091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14.880000114440918"/>
          <w:szCs w:val="14.880000114440918"/>
          <w:u w:val="none"/>
          <w:shd w:fill="auto" w:val="clear"/>
          <w:vertAlign w:val="baseline"/>
          <w:rtl w:val="0"/>
        </w:rPr>
        <w:t xml:space="preserve">Page 2 of 2 </w:t>
      </w:r>
    </w:p>
    <w:sectPr>
      <w:pgSz w:h="16820" w:w="11900" w:orient="portrait"/>
      <w:pgMar w:bottom="480" w:top="835.201416015625" w:left="379.1999816894531" w:right="568.28125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Times New Roman"/>
  <w:font w:name="Arial Unicode MS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3.png"/><Relationship Id="rId7" Type="http://schemas.openxmlformats.org/officeDocument/2006/relationships/image" Target="media/image1.pn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