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CA" w:rsidRPr="00840ECA" w:rsidRDefault="00840ECA" w:rsidP="00840EC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40ECA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840ECA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"http://www.wabaum.com/items.aspx?id=18" \o "View more services" \t "_blank" </w:instrText>
      </w:r>
      <w:r w:rsidRPr="00840ECA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840ECA">
        <w:rPr>
          <w:rFonts w:ascii="Arial" w:eastAsia="Times New Roman" w:hAnsi="Arial" w:cs="Arial"/>
          <w:b/>
          <w:bCs/>
          <w:color w:val="333333"/>
          <w:sz w:val="17"/>
          <w:u w:val="single"/>
        </w:rPr>
        <w:t>3</w:t>
      </w:r>
      <w:r w:rsidRPr="00840ECA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</w:p>
    <w:p w:rsidR="00840ECA" w:rsidRPr="00840ECA" w:rsidRDefault="00840ECA" w:rsidP="00840ECA">
      <w:pPr>
        <w:jc w:val="center"/>
        <w:rPr>
          <w:rFonts w:ascii="Algerian" w:hAnsi="Algerian"/>
          <w:noProof/>
          <w:sz w:val="28"/>
          <w:szCs w:val="28"/>
        </w:rPr>
      </w:pPr>
      <w:r w:rsidRPr="00840ECA">
        <w:rPr>
          <w:rFonts w:ascii="Algerian" w:eastAsia="Times New Roman" w:hAnsi="Algerian" w:cs="Tahoma"/>
          <w:b/>
          <w:bCs/>
          <w:color w:val="4A3419"/>
          <w:sz w:val="28"/>
          <w:szCs w:val="28"/>
        </w:rPr>
        <w:t>Baum Pocket Aneroid (1050)</w:t>
      </w:r>
    </w:p>
    <w:p w:rsidR="00840ECA" w:rsidRPr="00840ECA" w:rsidRDefault="00840ECA" w:rsidP="00840ECA">
      <w:pPr>
        <w:jc w:val="center"/>
        <w:rPr>
          <w:rFonts w:ascii="Algerian" w:hAnsi="Algerian"/>
          <w:noProof/>
          <w:sz w:val="28"/>
          <w:szCs w:val="28"/>
        </w:rPr>
      </w:pPr>
    </w:p>
    <w:p w:rsidR="00864781" w:rsidRDefault="00840ECA" w:rsidP="00840ECA">
      <w:r>
        <w:rPr>
          <w:noProof/>
        </w:rPr>
        <w:drawing>
          <wp:inline distT="0" distB="0" distL="0" distR="0">
            <wp:extent cx="5943600" cy="4003621"/>
            <wp:effectExtent l="19050" t="0" r="0" b="0"/>
            <wp:docPr id="1" name="Picture 1" descr="http://www.wabaum.com/catalogimages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baum.com/catalogimages/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ECA" w:rsidRPr="00840ECA" w:rsidRDefault="00840ECA" w:rsidP="00840ECA">
      <w:pPr>
        <w:shd w:val="clear" w:color="auto" w:fill="FFFFFF"/>
        <w:spacing w:after="0" w:line="240" w:lineRule="auto"/>
        <w:outlineLvl w:val="1"/>
        <w:rPr>
          <w:rFonts w:eastAsia="Times New Roman" w:cs="Arial"/>
          <w:b/>
          <w:bCs/>
          <w:color w:val="377093"/>
          <w:sz w:val="24"/>
          <w:szCs w:val="24"/>
        </w:rPr>
      </w:pPr>
      <w:r w:rsidRPr="00840ECA">
        <w:rPr>
          <w:rFonts w:eastAsia="Times New Roman" w:cs="Arial"/>
          <w:b/>
          <w:bCs/>
          <w:color w:val="377093"/>
          <w:sz w:val="24"/>
          <w:szCs w:val="24"/>
        </w:rPr>
        <w:t>Baum Pocket Aneroid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Description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300 mmHg clinical sphygmomanometer for portable use.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Meets the American National Standard ANSI/AAMI SP-10 for accuracy and performance.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Available with Latex or Non-Latex components.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proofErr w:type="spellStart"/>
      <w:r w:rsidRPr="00840ECA">
        <w:rPr>
          <w:rFonts w:eastAsia="Times New Roman" w:cs="Arial"/>
          <w:color w:val="000000"/>
          <w:sz w:val="24"/>
          <w:szCs w:val="24"/>
        </w:rPr>
        <w:t>Diecast</w:t>
      </w:r>
      <w:proofErr w:type="spellEnd"/>
      <w:r w:rsidRPr="00840ECA">
        <w:rPr>
          <w:rFonts w:eastAsia="Times New Roman" w:cs="Arial"/>
          <w:color w:val="000000"/>
          <w:sz w:val="24"/>
          <w:szCs w:val="24"/>
        </w:rPr>
        <w:t xml:space="preserve"> zinc manometer housing.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Precision low friction movement with twin pre-seasoned phosphor-bronze diaphragm capsules.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Unique high contrast scale and red pointer for increased visibility and reduced parallax error.</w:t>
      </w:r>
    </w:p>
    <w:p w:rsidR="00840ECA" w:rsidRPr="00840ECA" w:rsidRDefault="00840ECA" w:rsidP="00840EC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Calibrated® V-</w:t>
      </w:r>
      <w:proofErr w:type="spellStart"/>
      <w:r w:rsidRPr="00840ECA">
        <w:rPr>
          <w:rFonts w:eastAsia="Times New Roman" w:cs="Arial"/>
          <w:color w:val="000000"/>
          <w:sz w:val="24"/>
          <w:szCs w:val="24"/>
        </w:rPr>
        <w:t>Lok</w:t>
      </w:r>
      <w:proofErr w:type="spellEnd"/>
      <w:r w:rsidRPr="00840ECA">
        <w:rPr>
          <w:rFonts w:eastAsia="Times New Roman" w:cs="Arial"/>
          <w:color w:val="000000"/>
          <w:sz w:val="24"/>
          <w:szCs w:val="24"/>
        </w:rPr>
        <w:t>® inflation System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Finish:</w:t>
      </w:r>
    </w:p>
    <w:p w:rsidR="00840ECA" w:rsidRPr="00840ECA" w:rsidRDefault="00840ECA" w:rsidP="00840EC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Warm Gray textured baked enamel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Packaged Dimensions:</w:t>
      </w:r>
    </w:p>
    <w:p w:rsidR="00840ECA" w:rsidRPr="00840ECA" w:rsidRDefault="00840ECA" w:rsidP="00840EC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81⁄2” L x 47⁄8” W x 21⁄2” H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lastRenderedPageBreak/>
        <w:t>Packaged Weight:</w:t>
      </w:r>
    </w:p>
    <w:p w:rsidR="00840ECA" w:rsidRPr="00840ECA" w:rsidRDefault="00840ECA" w:rsidP="00840EC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1.05 lbs.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Standard Cuff Color:</w:t>
      </w:r>
    </w:p>
    <w:p w:rsidR="00840ECA" w:rsidRPr="00840ECA" w:rsidRDefault="00840ECA" w:rsidP="00840EC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Medium Blue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Cuff Size:</w:t>
      </w:r>
    </w:p>
    <w:p w:rsidR="00840ECA" w:rsidRPr="00840ECA" w:rsidRDefault="00840ECA" w:rsidP="00840EC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Adult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Inflation System:</w:t>
      </w:r>
    </w:p>
    <w:p w:rsidR="00840ECA" w:rsidRPr="00840ECA" w:rsidRDefault="00840ECA" w:rsidP="00840EC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Calibrated® V-</w:t>
      </w:r>
      <w:proofErr w:type="spellStart"/>
      <w:r w:rsidRPr="00840ECA">
        <w:rPr>
          <w:rFonts w:eastAsia="Times New Roman" w:cs="Arial"/>
          <w:color w:val="000000"/>
          <w:sz w:val="24"/>
          <w:szCs w:val="24"/>
        </w:rPr>
        <w:t>Lok</w:t>
      </w:r>
      <w:proofErr w:type="spellEnd"/>
      <w:r w:rsidRPr="00840ECA">
        <w:rPr>
          <w:rFonts w:eastAsia="Times New Roman" w:cs="Arial"/>
          <w:color w:val="000000"/>
          <w:sz w:val="24"/>
          <w:szCs w:val="24"/>
        </w:rPr>
        <w:t>®.</w:t>
      </w:r>
    </w:p>
    <w:p w:rsidR="00840ECA" w:rsidRPr="00840ECA" w:rsidRDefault="00840ECA" w:rsidP="00840ECA">
      <w:pPr>
        <w:shd w:val="clear" w:color="auto" w:fill="FFFFFF"/>
        <w:spacing w:before="150" w:after="30" w:line="240" w:lineRule="auto"/>
        <w:outlineLvl w:val="1"/>
        <w:rPr>
          <w:rFonts w:eastAsia="Times New Roman" w:cs="Arial"/>
          <w:color w:val="377093"/>
          <w:sz w:val="24"/>
          <w:szCs w:val="24"/>
        </w:rPr>
      </w:pPr>
      <w:r w:rsidRPr="00840ECA">
        <w:rPr>
          <w:rFonts w:eastAsia="Times New Roman" w:cs="Arial"/>
          <w:color w:val="377093"/>
          <w:sz w:val="24"/>
          <w:szCs w:val="24"/>
        </w:rPr>
        <w:t>Holder:</w:t>
      </w:r>
    </w:p>
    <w:p w:rsidR="00840ECA" w:rsidRPr="00840ECA" w:rsidRDefault="00840ECA" w:rsidP="00840ECA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eastAsia="Times New Roman" w:cs="Arial"/>
          <w:color w:val="000000"/>
          <w:sz w:val="24"/>
          <w:szCs w:val="24"/>
        </w:rPr>
      </w:pPr>
      <w:r w:rsidRPr="00840ECA">
        <w:rPr>
          <w:rFonts w:eastAsia="Times New Roman" w:cs="Arial"/>
          <w:color w:val="000000"/>
          <w:sz w:val="24"/>
          <w:szCs w:val="24"/>
        </w:rPr>
        <w:t>Zippered Case</w:t>
      </w:r>
    </w:p>
    <w:p w:rsidR="00840ECA" w:rsidRPr="00840ECA" w:rsidRDefault="00840ECA" w:rsidP="00840ECA">
      <w:pPr>
        <w:rPr>
          <w:sz w:val="24"/>
          <w:szCs w:val="24"/>
        </w:rPr>
      </w:pPr>
    </w:p>
    <w:sectPr w:rsidR="00840ECA" w:rsidRPr="00840ECA" w:rsidSect="00252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796"/>
    <w:multiLevelType w:val="multilevel"/>
    <w:tmpl w:val="1C72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777F2"/>
    <w:multiLevelType w:val="multilevel"/>
    <w:tmpl w:val="8B1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4C57"/>
    <w:multiLevelType w:val="multilevel"/>
    <w:tmpl w:val="C318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3735F"/>
    <w:multiLevelType w:val="multilevel"/>
    <w:tmpl w:val="C23E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C4A7F"/>
    <w:multiLevelType w:val="multilevel"/>
    <w:tmpl w:val="71B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5E1E0A"/>
    <w:multiLevelType w:val="multilevel"/>
    <w:tmpl w:val="572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04C67"/>
    <w:multiLevelType w:val="multilevel"/>
    <w:tmpl w:val="C6E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02031"/>
    <w:multiLevelType w:val="multilevel"/>
    <w:tmpl w:val="7E4E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0ECA"/>
    <w:rsid w:val="000D4B3F"/>
    <w:rsid w:val="002525B8"/>
    <w:rsid w:val="003C1BC2"/>
    <w:rsid w:val="0084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B8"/>
  </w:style>
  <w:style w:type="paragraph" w:styleId="Heading2">
    <w:name w:val="heading 2"/>
    <w:basedOn w:val="Normal"/>
    <w:link w:val="Heading2Char"/>
    <w:uiPriority w:val="9"/>
    <w:qFormat/>
    <w:rsid w:val="00840E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E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40EC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40E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0E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637">
          <w:marLeft w:val="592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2016-01-21T04:03:00Z</dcterms:created>
  <dcterms:modified xsi:type="dcterms:W3CDTF">2016-01-21T04:05:00Z</dcterms:modified>
</cp:coreProperties>
</file>